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FD37" w14:textId="114C199B" w:rsidR="001E7379" w:rsidRPr="006B0503" w:rsidRDefault="00000000" w:rsidP="006B0503">
      <w:pPr>
        <w:pStyle w:val="BodyText"/>
        <w:ind w:left="1088"/>
        <w:rPr>
          <w:sz w:val="20"/>
        </w:rPr>
      </w:pPr>
      <w:r>
        <w:rPr>
          <w:noProof/>
          <w:sz w:val="20"/>
        </w:rPr>
        <w:drawing>
          <wp:anchor distT="0" distB="0" distL="114300" distR="114300" simplePos="0" relativeHeight="251658240" behindDoc="0" locked="0" layoutInCell="1" allowOverlap="1" wp14:anchorId="1143C4C6" wp14:editId="7D2468DD">
            <wp:simplePos x="0" y="0"/>
            <wp:positionH relativeFrom="column">
              <wp:posOffset>431800</wp:posOffset>
            </wp:positionH>
            <wp:positionV relativeFrom="margin">
              <wp:align>top</wp:align>
            </wp:positionV>
            <wp:extent cx="4565650" cy="628650"/>
            <wp:effectExtent l="0" t="0" r="635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65650" cy="628650"/>
                    </a:xfrm>
                    <a:prstGeom prst="rect">
                      <a:avLst/>
                    </a:prstGeom>
                  </pic:spPr>
                </pic:pic>
              </a:graphicData>
            </a:graphic>
          </wp:anchor>
        </w:drawing>
      </w:r>
    </w:p>
    <w:p w14:paraId="69008AE5" w14:textId="77777777" w:rsidR="006B0503" w:rsidRPr="006B0503" w:rsidRDefault="006B0503" w:rsidP="006B0503">
      <w:pPr>
        <w:pStyle w:val="BodyText"/>
        <w:spacing w:before="1"/>
        <w:ind w:left="100" w:right="56"/>
        <w:jc w:val="center"/>
        <w:rPr>
          <w:b/>
          <w:bCs/>
        </w:rPr>
      </w:pPr>
      <w:r w:rsidRPr="006B0503">
        <w:rPr>
          <w:b/>
          <w:bCs/>
        </w:rPr>
        <w:t>Pediatric Psychologist</w:t>
      </w:r>
    </w:p>
    <w:p w14:paraId="63726731" w14:textId="77777777" w:rsidR="006B0503" w:rsidRDefault="006B0503" w:rsidP="006B0503">
      <w:pPr>
        <w:pStyle w:val="BodyText"/>
        <w:spacing w:before="1"/>
        <w:ind w:left="100" w:right="56"/>
      </w:pPr>
    </w:p>
    <w:p w14:paraId="026316B4" w14:textId="46F9F72F" w:rsidR="001E7379" w:rsidRDefault="00000000">
      <w:pPr>
        <w:pStyle w:val="BodyText"/>
        <w:spacing w:before="1"/>
        <w:ind w:left="100" w:right="56"/>
      </w:pPr>
      <w:r>
        <w:t>The Division of Child and Adolescent Psychiatry at Stanford University</w:t>
      </w:r>
      <w:r w:rsidR="007E7970">
        <w:t>, in conjunction with the Division of Pediatric Cardiology,</w:t>
      </w:r>
      <w:r>
        <w:t xml:space="preserve"> is seeking a </w:t>
      </w:r>
      <w:r w:rsidR="00392186">
        <w:t xml:space="preserve">Pediatric Psychologist for a </w:t>
      </w:r>
      <w:r>
        <w:t xml:space="preserve">full-time faculty </w:t>
      </w:r>
      <w:r w:rsidR="00392186">
        <w:t>position</w:t>
      </w:r>
      <w:r>
        <w:t xml:space="preserve"> in the Clinician Educator line</w:t>
      </w:r>
      <w:r w:rsidR="00392186">
        <w:t xml:space="preserve">.  </w:t>
      </w:r>
      <w:r w:rsidR="00027237">
        <w:t>This position entails</w:t>
      </w:r>
      <w:r w:rsidR="00392186">
        <w:t xml:space="preserve"> clinical services </w:t>
      </w:r>
      <w:r w:rsidR="00027237">
        <w:t>for</w:t>
      </w:r>
      <w:r w:rsidR="00392186">
        <w:t xml:space="preserve"> patients </w:t>
      </w:r>
      <w:r w:rsidR="00027237">
        <w:t>receiving care at</w:t>
      </w:r>
      <w:r w:rsidR="00392186">
        <w:t xml:space="preserve"> the Betty Irene Moore Heart Center at Stanford Medicine Children’s Health. The </w:t>
      </w:r>
      <w:r w:rsidR="00027237">
        <w:t xml:space="preserve">Heart </w:t>
      </w:r>
      <w:r w:rsidR="00392186">
        <w:t>Center is</w:t>
      </w:r>
      <w:r w:rsidR="00826E8E">
        <w:t xml:space="preserve"> on one of the leading pediatric heart centers in the nation providing </w:t>
      </w:r>
      <w:r w:rsidR="00826E8E" w:rsidRPr="00826E8E">
        <w:t>advanced care, multidisciplinary research, and groundbreaking innovations</w:t>
      </w:r>
      <w:r w:rsidR="00826E8E">
        <w:t xml:space="preserve"> across the full spectrum of cardiac diseases f</w:t>
      </w:r>
      <w:r w:rsidR="0014193E">
        <w:t>or</w:t>
      </w:r>
      <w:r w:rsidR="00826E8E">
        <w:t xml:space="preserve"> infants to adolescents, within the framework of family centered care</w:t>
      </w:r>
      <w:r w:rsidR="00826E8E" w:rsidRPr="00826E8E">
        <w:t>.</w:t>
      </w:r>
      <w:r>
        <w:t xml:space="preserve"> </w:t>
      </w:r>
      <w:r w:rsidR="00027237">
        <w:t xml:space="preserve"> </w:t>
      </w:r>
      <w:r w:rsidR="0014193E">
        <w:t xml:space="preserve">Central to the Heart Center’s </w:t>
      </w:r>
      <w:r w:rsidR="00027237">
        <w:t>clinical care mission</w:t>
      </w:r>
      <w:r w:rsidR="0014193E">
        <w:t xml:space="preserve"> is a commitment to supporting the psychosocial and needs of its patients. </w:t>
      </w:r>
      <w:r w:rsidR="006B0503">
        <w:t xml:space="preserve"> </w:t>
      </w:r>
      <w:r>
        <w:t xml:space="preserve">The chosen candidate will serve as an attending psychologist providing </w:t>
      </w:r>
      <w:r w:rsidR="00392186">
        <w:t>consultations</w:t>
      </w:r>
      <w:r w:rsidR="0014193E">
        <w:t>, assessments,</w:t>
      </w:r>
      <w:r w:rsidR="00392186">
        <w:t xml:space="preserve"> and </w:t>
      </w:r>
      <w:r w:rsidR="009A30DA">
        <w:t>evidence-based treatment,</w:t>
      </w:r>
      <w:r w:rsidR="00392186">
        <w:t xml:space="preserve"> including brief individual and family therapy</w:t>
      </w:r>
      <w:r w:rsidR="009A30DA">
        <w:t>,</w:t>
      </w:r>
      <w:r w:rsidR="00826E8E">
        <w:t xml:space="preserve"> to inpatient and outpatient cardiology patients and their families. </w:t>
      </w:r>
      <w:r w:rsidR="00027237">
        <w:t xml:space="preserve"> In addition, </w:t>
      </w:r>
      <w:r w:rsidR="006B0503">
        <w:t xml:space="preserve">activities related to </w:t>
      </w:r>
      <w:r w:rsidR="00027237">
        <w:t>p</w:t>
      </w:r>
      <w:r w:rsidR="009A30DA">
        <w:t>rogram development of innovative approaches to mental health care within a cardiac service</w:t>
      </w:r>
      <w:r w:rsidR="00027237">
        <w:t>,</w:t>
      </w:r>
      <w:r w:rsidR="009A30DA">
        <w:t xml:space="preserve"> as well as clinical research</w:t>
      </w:r>
      <w:r w:rsidR="00027237">
        <w:t>,</w:t>
      </w:r>
      <w:r w:rsidR="009A30DA">
        <w:t xml:space="preserve"> are highly encouraged. </w:t>
      </w:r>
      <w:r w:rsidR="00027237">
        <w:t xml:space="preserve"> The chosen candidate will also engage in s</w:t>
      </w:r>
      <w:r>
        <w:t xml:space="preserve">upervision and </w:t>
      </w:r>
      <w:r w:rsidR="00392186">
        <w:t>teaching</w:t>
      </w:r>
      <w:r>
        <w:t xml:space="preserve"> </w:t>
      </w:r>
      <w:r w:rsidR="00826E8E">
        <w:t>of</w:t>
      </w:r>
      <w:r>
        <w:t xml:space="preserve"> </w:t>
      </w:r>
      <w:r w:rsidR="00392186">
        <w:t xml:space="preserve">child </w:t>
      </w:r>
      <w:r>
        <w:t xml:space="preserve">psychology </w:t>
      </w:r>
      <w:r w:rsidR="00392186">
        <w:t>interns and postdoctoral fellows and child psychiatry fellows</w:t>
      </w:r>
      <w:r w:rsidR="00027237">
        <w:t>.</w:t>
      </w:r>
    </w:p>
    <w:p w14:paraId="2E6AA433" w14:textId="77777777" w:rsidR="001E7379" w:rsidRDefault="001E7379">
      <w:pPr>
        <w:pStyle w:val="BodyText"/>
        <w:spacing w:before="6"/>
        <w:rPr>
          <w:sz w:val="27"/>
        </w:rPr>
      </w:pPr>
    </w:p>
    <w:p w14:paraId="4C2A03D5" w14:textId="74527E1D" w:rsidR="001E7379" w:rsidRDefault="00000000">
      <w:pPr>
        <w:pStyle w:val="BodyText"/>
        <w:ind w:left="100" w:right="95"/>
      </w:pPr>
      <w:r>
        <w:t>Eligib</w:t>
      </w:r>
      <w:r w:rsidR="00027237">
        <w:t xml:space="preserve">ility criteria for this position include </w:t>
      </w:r>
      <w:r>
        <w:t>a doctoral degree from a</w:t>
      </w:r>
      <w:r w:rsidR="00B4625A">
        <w:t>n</w:t>
      </w:r>
      <w:r>
        <w:t xml:space="preserve"> APA-accredited graduate program in clinical</w:t>
      </w:r>
      <w:r>
        <w:rPr>
          <w:spacing w:val="-4"/>
        </w:rPr>
        <w:t xml:space="preserve"> </w:t>
      </w:r>
      <w:r w:rsidR="008D4C8F">
        <w:rPr>
          <w:spacing w:val="-4"/>
        </w:rPr>
        <w:t xml:space="preserve">or counseling </w:t>
      </w:r>
      <w:r>
        <w:t>psychology,</w:t>
      </w:r>
      <w:r>
        <w:rPr>
          <w:spacing w:val="-4"/>
        </w:rPr>
        <w:t xml:space="preserve"> </w:t>
      </w:r>
      <w:r>
        <w:t>APA-accredited</w:t>
      </w:r>
      <w:r>
        <w:rPr>
          <w:spacing w:val="-5"/>
        </w:rPr>
        <w:t xml:space="preserve"> </w:t>
      </w:r>
      <w:r>
        <w:t>clinical</w:t>
      </w:r>
      <w:r>
        <w:rPr>
          <w:spacing w:val="-4"/>
        </w:rPr>
        <w:t xml:space="preserve"> </w:t>
      </w:r>
      <w:r>
        <w:t>psychology</w:t>
      </w:r>
      <w:r>
        <w:rPr>
          <w:spacing w:val="-4"/>
        </w:rPr>
        <w:t xml:space="preserve"> </w:t>
      </w:r>
      <w:r>
        <w:t>internship, at least one year of post-doctoral clinical training</w:t>
      </w:r>
      <w:r w:rsidR="0014193E">
        <w:t xml:space="preserve"> in child and adolescent psychology</w:t>
      </w:r>
      <w:r>
        <w:t xml:space="preserve">, </w:t>
      </w:r>
      <w:r w:rsidR="0014193E">
        <w:t xml:space="preserve">and </w:t>
      </w:r>
      <w:r w:rsidR="00027237">
        <w:t>licensure or license-eligibility as a</w:t>
      </w:r>
      <w:r w:rsidR="0014193E">
        <w:t xml:space="preserve"> psychologist </w:t>
      </w:r>
      <w:r w:rsidR="00027237">
        <w:t>in</w:t>
      </w:r>
      <w:r>
        <w:t xml:space="preserve"> </w:t>
      </w:r>
      <w:r w:rsidR="00027237">
        <w:t xml:space="preserve">the state of </w:t>
      </w:r>
      <w:r>
        <w:t>California.</w:t>
      </w:r>
      <w:r>
        <w:rPr>
          <w:spacing w:val="80"/>
        </w:rPr>
        <w:t xml:space="preserve"> </w:t>
      </w:r>
      <w:r>
        <w:t xml:space="preserve">Applicants should </w:t>
      </w:r>
      <w:r w:rsidR="00027237">
        <w:t xml:space="preserve">also </w:t>
      </w:r>
      <w:r>
        <w:t xml:space="preserve">have experience </w:t>
      </w:r>
      <w:r w:rsidR="0014193E">
        <w:t xml:space="preserve">working in the field of pediatric psychology providing </w:t>
      </w:r>
      <w:r>
        <w:t>evaluati</w:t>
      </w:r>
      <w:r w:rsidR="0014193E">
        <w:t>ons</w:t>
      </w:r>
      <w:r>
        <w:t xml:space="preserve"> and </w:t>
      </w:r>
      <w:r w:rsidR="0014193E">
        <w:t xml:space="preserve">evidence-based </w:t>
      </w:r>
      <w:r>
        <w:t>treat</w:t>
      </w:r>
      <w:r w:rsidR="0014193E">
        <w:t>ment to</w:t>
      </w:r>
      <w:r>
        <w:t xml:space="preserve"> children and adolescents with </w:t>
      </w:r>
      <w:r w:rsidR="0014193E">
        <w:t>medical illnesses</w:t>
      </w:r>
      <w:r>
        <w:t>.</w:t>
      </w:r>
      <w:r w:rsidR="00392186" w:rsidRPr="00392186">
        <w:t xml:space="preserve"> </w:t>
      </w:r>
      <w:r w:rsidR="00027237">
        <w:t xml:space="preserve"> </w:t>
      </w:r>
      <w:r w:rsidR="00392186">
        <w:t>Rank and salary will be commensurate with experience</w:t>
      </w:r>
      <w:r w:rsidR="00027237">
        <w:t>, and ranges from $140,000-$270,000.</w:t>
      </w:r>
      <w:r w:rsidR="00723104">
        <w:t xml:space="preserve">  </w:t>
      </w:r>
      <w:r w:rsidR="00E455B8" w:rsidRPr="00E455B8">
        <w:t xml:space="preserve">This position commands a competitive salary enhanced by an attractive benefits package, including but not limited to competitive compensation including home purchase programs, bonus programs, and vacation time, as well as comprehensive benefits include health/dental/vision, paid malpractice, and 403(b) plans.  </w:t>
      </w:r>
    </w:p>
    <w:p w14:paraId="02E1E1EB" w14:textId="77777777" w:rsidR="001E7379" w:rsidRDefault="001E7379">
      <w:pPr>
        <w:pStyle w:val="BodyText"/>
        <w:spacing w:before="3"/>
      </w:pPr>
    </w:p>
    <w:p w14:paraId="2EA49830" w14:textId="74F7F397" w:rsidR="001E7379" w:rsidRDefault="00000000">
      <w:pPr>
        <w:pStyle w:val="BodyText"/>
        <w:ind w:left="100" w:right="56"/>
      </w:pPr>
      <w:r>
        <w:t>Stanford is an equal employment opportunity and affirmative action employer.</w:t>
      </w:r>
      <w:r>
        <w:rPr>
          <w:spacing w:val="40"/>
        </w:rPr>
        <w:t xml:space="preserve"> </w:t>
      </w:r>
      <w:r>
        <w:t>All qualified applicants</w:t>
      </w:r>
      <w:r>
        <w:rPr>
          <w:spacing w:val="-4"/>
        </w:rPr>
        <w:t xml:space="preserve"> </w:t>
      </w:r>
      <w:r>
        <w:t>will</w:t>
      </w:r>
      <w:r>
        <w:rPr>
          <w:spacing w:val="-4"/>
        </w:rPr>
        <w:t xml:space="preserve"> </w:t>
      </w:r>
      <w:r>
        <w:t>receive</w:t>
      </w:r>
      <w:r>
        <w:rPr>
          <w:spacing w:val="-5"/>
        </w:rPr>
        <w:t xml:space="preserve"> </w:t>
      </w:r>
      <w:r>
        <w:t>consideration</w:t>
      </w:r>
      <w:r>
        <w:rPr>
          <w:spacing w:val="-4"/>
        </w:rPr>
        <w:t xml:space="preserve"> </w:t>
      </w:r>
      <w:r>
        <w:t>for</w:t>
      </w:r>
      <w:r>
        <w:rPr>
          <w:spacing w:val="-4"/>
        </w:rPr>
        <w:t xml:space="preserve"> </w:t>
      </w:r>
      <w:r>
        <w:t>employment</w:t>
      </w:r>
      <w:r>
        <w:rPr>
          <w:spacing w:val="-4"/>
        </w:rPr>
        <w:t xml:space="preserve"> </w:t>
      </w:r>
      <w:r>
        <w:t>without</w:t>
      </w:r>
      <w:r>
        <w:rPr>
          <w:spacing w:val="-4"/>
        </w:rPr>
        <w:t xml:space="preserve"> </w:t>
      </w:r>
      <w:r>
        <w:t>regard</w:t>
      </w:r>
      <w:r>
        <w:rPr>
          <w:spacing w:val="-4"/>
        </w:rPr>
        <w:t xml:space="preserve"> </w:t>
      </w:r>
      <w:r>
        <w:t>to</w:t>
      </w:r>
      <w:r>
        <w:rPr>
          <w:spacing w:val="-4"/>
        </w:rPr>
        <w:t xml:space="preserve"> </w:t>
      </w:r>
      <w:r>
        <w:t>race,</w:t>
      </w:r>
      <w:r>
        <w:rPr>
          <w:spacing w:val="-4"/>
        </w:rPr>
        <w:t xml:space="preserve"> </w:t>
      </w:r>
      <w:r>
        <w:t>color,</w:t>
      </w:r>
      <w:r>
        <w:rPr>
          <w:spacing w:val="-4"/>
        </w:rPr>
        <w:t xml:space="preserve"> </w:t>
      </w:r>
      <w:r>
        <w:t>religion,</w:t>
      </w:r>
      <w:r>
        <w:rPr>
          <w:spacing w:val="-4"/>
        </w:rPr>
        <w:t xml:space="preserve"> </w:t>
      </w:r>
      <w:r>
        <w:t>sex, sexual orientation, gender identity, national origin, disability, protected veteran status, or any other characteristic protected by law.</w:t>
      </w:r>
      <w:r>
        <w:rPr>
          <w:spacing w:val="40"/>
        </w:rPr>
        <w:t xml:space="preserve"> </w:t>
      </w:r>
      <w:r>
        <w:t>Stanford also welcomes applications from others who would bring additional dimensions to the University’s research, teaching</w:t>
      </w:r>
      <w:r w:rsidR="006B0503">
        <w:t>,</w:t>
      </w:r>
      <w:r>
        <w:t xml:space="preserve"> and clinical missions.</w:t>
      </w:r>
    </w:p>
    <w:p w14:paraId="7B6F3C88" w14:textId="77777777" w:rsidR="001E7379" w:rsidRDefault="001E7379">
      <w:pPr>
        <w:pStyle w:val="BodyText"/>
        <w:spacing w:before="4"/>
      </w:pPr>
    </w:p>
    <w:p w14:paraId="115BFE9F" w14:textId="608ADE34" w:rsidR="001E7379" w:rsidRDefault="00000000" w:rsidP="006B0503">
      <w:pPr>
        <w:pStyle w:val="BodyText"/>
        <w:spacing w:before="1"/>
        <w:ind w:left="100"/>
        <w:rPr>
          <w:spacing w:val="-5"/>
        </w:rPr>
      </w:pPr>
      <w:r>
        <w:t>Interested</w:t>
      </w:r>
      <w:r>
        <w:rPr>
          <w:spacing w:val="-4"/>
        </w:rPr>
        <w:t xml:space="preserve"> </w:t>
      </w:r>
      <w:r>
        <w:t>candidates</w:t>
      </w:r>
      <w:r>
        <w:rPr>
          <w:spacing w:val="-2"/>
        </w:rPr>
        <w:t xml:space="preserve"> </w:t>
      </w:r>
      <w:r>
        <w:t>should</w:t>
      </w:r>
      <w:r>
        <w:rPr>
          <w:spacing w:val="-1"/>
        </w:rPr>
        <w:t xml:space="preserve"> </w:t>
      </w:r>
      <w:r>
        <w:t>send</w:t>
      </w:r>
      <w:r>
        <w:rPr>
          <w:spacing w:val="-2"/>
        </w:rPr>
        <w:t xml:space="preserve"> </w:t>
      </w:r>
      <w:r>
        <w:t>a</w:t>
      </w:r>
      <w:r>
        <w:rPr>
          <w:spacing w:val="-2"/>
        </w:rPr>
        <w:t xml:space="preserve"> </w:t>
      </w:r>
      <w:r>
        <w:t>cover</w:t>
      </w:r>
      <w:r>
        <w:rPr>
          <w:spacing w:val="-2"/>
        </w:rPr>
        <w:t xml:space="preserve"> </w:t>
      </w:r>
      <w:r>
        <w:t>letter</w:t>
      </w:r>
      <w:r>
        <w:rPr>
          <w:spacing w:val="-1"/>
        </w:rPr>
        <w:t xml:space="preserve"> </w:t>
      </w:r>
      <w:r>
        <w:t>and</w:t>
      </w:r>
      <w:r>
        <w:rPr>
          <w:spacing w:val="-2"/>
        </w:rPr>
        <w:t xml:space="preserve"> </w:t>
      </w:r>
      <w:r>
        <w:t>current</w:t>
      </w:r>
      <w:r>
        <w:rPr>
          <w:spacing w:val="-1"/>
        </w:rPr>
        <w:t xml:space="preserve"> </w:t>
      </w:r>
      <w:r>
        <w:t>curriculum</w:t>
      </w:r>
      <w:r>
        <w:rPr>
          <w:spacing w:val="-2"/>
        </w:rPr>
        <w:t xml:space="preserve"> </w:t>
      </w:r>
      <w:r>
        <w:t>vitae</w:t>
      </w:r>
      <w:r>
        <w:rPr>
          <w:spacing w:val="-2"/>
        </w:rPr>
        <w:t xml:space="preserve"> </w:t>
      </w:r>
      <w:r>
        <w:t>via</w:t>
      </w:r>
      <w:r>
        <w:rPr>
          <w:spacing w:val="-3"/>
        </w:rPr>
        <w:t xml:space="preserve"> </w:t>
      </w:r>
      <w:r>
        <w:t>e-mail</w:t>
      </w:r>
      <w:r>
        <w:rPr>
          <w:spacing w:val="-1"/>
        </w:rPr>
        <w:t xml:space="preserve"> </w:t>
      </w:r>
      <w:r>
        <w:rPr>
          <w:spacing w:val="-5"/>
        </w:rPr>
        <w:t>to:</w:t>
      </w:r>
    </w:p>
    <w:p w14:paraId="105B083C" w14:textId="77777777" w:rsidR="006B0503" w:rsidRDefault="006B0503" w:rsidP="006B0503">
      <w:pPr>
        <w:pStyle w:val="BodyText"/>
        <w:spacing w:before="1"/>
        <w:ind w:left="100"/>
      </w:pPr>
    </w:p>
    <w:p w14:paraId="5D5015DF" w14:textId="5ADAB90D" w:rsidR="006B0503" w:rsidRDefault="006B0503" w:rsidP="00E455B8">
      <w:pPr>
        <w:pStyle w:val="BodyText"/>
        <w:spacing w:before="1"/>
        <w:ind w:left="100"/>
        <w:jc w:val="center"/>
      </w:pPr>
      <w:r>
        <w:t xml:space="preserve">Sharon Williams, PhD </w:t>
      </w:r>
      <w:r w:rsidR="00E455B8">
        <w:t xml:space="preserve">| </w:t>
      </w:r>
      <w:r>
        <w:t>c/o Elizabeth Archibald</w:t>
      </w:r>
    </w:p>
    <w:p w14:paraId="78F1177E" w14:textId="77777777" w:rsidR="006B0503" w:rsidRDefault="006B0503" w:rsidP="006B0503">
      <w:pPr>
        <w:pStyle w:val="BodyText"/>
        <w:spacing w:before="1"/>
        <w:ind w:left="100"/>
        <w:jc w:val="center"/>
      </w:pPr>
      <w:r>
        <w:t>Phone: (650) 498-7376</w:t>
      </w:r>
    </w:p>
    <w:p w14:paraId="6FA8D7F6" w14:textId="541F2A8B" w:rsidR="006B0503" w:rsidRDefault="006B0503" w:rsidP="006B0503">
      <w:pPr>
        <w:pStyle w:val="BodyText"/>
        <w:spacing w:before="1"/>
        <w:ind w:left="100"/>
        <w:jc w:val="center"/>
      </w:pPr>
      <w:r>
        <w:t>Email: earchiba@stanford.edu</w:t>
      </w:r>
    </w:p>
    <w:sectPr w:rsidR="006B0503" w:rsidSect="00723104">
      <w:type w:val="continuous"/>
      <w:pgSz w:w="12240" w:h="15840"/>
      <w:pgMar w:top="945" w:right="1440" w:bottom="102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379"/>
    <w:rsid w:val="00027237"/>
    <w:rsid w:val="0014193E"/>
    <w:rsid w:val="001E7379"/>
    <w:rsid w:val="0020581B"/>
    <w:rsid w:val="00392186"/>
    <w:rsid w:val="00461010"/>
    <w:rsid w:val="006B0503"/>
    <w:rsid w:val="00723104"/>
    <w:rsid w:val="00751B43"/>
    <w:rsid w:val="007B1849"/>
    <w:rsid w:val="007E7970"/>
    <w:rsid w:val="00826E8E"/>
    <w:rsid w:val="008D4C8F"/>
    <w:rsid w:val="009A30DA"/>
    <w:rsid w:val="00B4625A"/>
    <w:rsid w:val="00B564C9"/>
    <w:rsid w:val="00BC68E9"/>
    <w:rsid w:val="00C41007"/>
    <w:rsid w:val="00D20A23"/>
    <w:rsid w:val="00D55D5B"/>
    <w:rsid w:val="00DB4344"/>
    <w:rsid w:val="00E455B8"/>
    <w:rsid w:val="00FA1645"/>
    <w:rsid w:val="00FD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7EE1"/>
  <w15:docId w15:val="{A37BB8CB-FBD9-8546-AD87-04F62F1E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B4625A"/>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Kenna</cp:lastModifiedBy>
  <cp:revision>5</cp:revision>
  <dcterms:created xsi:type="dcterms:W3CDTF">2023-12-01T19:04:00Z</dcterms:created>
  <dcterms:modified xsi:type="dcterms:W3CDTF">2023-12-01T20:04:00Z</dcterms:modified>
</cp:coreProperties>
</file>